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BE3F7" w14:textId="08E1E9A9" w:rsidR="00997CA6" w:rsidRPr="00A80D3B" w:rsidRDefault="00997CA6" w:rsidP="00997CA6">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615E94">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C632B" w:rsidRPr="00EC632B">
        <w:rPr>
          <w:rFonts w:ascii="Arial" w:hAnsi="Arial" w:cs="Arial"/>
          <w:b/>
          <w:bCs/>
          <w:sz w:val="28"/>
        </w:rPr>
        <w:t>R1-2212041</w:t>
      </w:r>
    </w:p>
    <w:p w14:paraId="31B5504D" w14:textId="6E381F66" w:rsidR="00997CA6" w:rsidRPr="006109B7" w:rsidRDefault="00615E94" w:rsidP="00997CA6">
      <w:pPr>
        <w:tabs>
          <w:tab w:val="center" w:pos="4536"/>
          <w:tab w:val="right" w:pos="9072"/>
        </w:tabs>
        <w:ind w:firstLineChars="0" w:firstLine="0"/>
        <w:rPr>
          <w:rFonts w:ascii="Arial" w:eastAsia="MS Mincho" w:hAnsi="Arial" w:cs="Arial"/>
          <w:b/>
          <w:bCs/>
          <w:sz w:val="28"/>
          <w:lang w:eastAsia="ja-JP"/>
        </w:rPr>
      </w:pPr>
      <w:r w:rsidRPr="00615E94">
        <w:rPr>
          <w:rFonts w:ascii="Arial" w:eastAsia="MS Mincho" w:hAnsi="Arial" w:cs="Arial"/>
          <w:b/>
          <w:bCs/>
          <w:sz w:val="28"/>
          <w:lang w:eastAsia="ja-JP"/>
        </w:rPr>
        <w:t>Toulouse, France, November 14th – 18th, 2022</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95066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color w:val="000000"/>
          <w:sz w:val="22"/>
          <w:szCs w:val="22"/>
        </w:rPr>
        <w:t>Representative sub use cases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The AI/ML approaches for the selected sub use cases need to be diverse enough to support various requirements on the gNB-UE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gNB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Various levels of UE/gNB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r w:rsidRPr="002D4D23">
              <w:rPr>
                <w:rFonts w:eastAsia="Malgun Gothic"/>
                <w:bCs/>
                <w:i/>
                <w:iCs/>
                <w:lang w:val="en-GB"/>
              </w:rPr>
              <w:t>FS_NR_ENDC_data_collect</w:t>
            </w:r>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Requirements and testing frameworks to validate AI/ML based performance enhancements and ensuring that UE and gNB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UE/gNB will obtain the measurement results (i.e., RSRP related and/or timing related);</w:t>
      </w:r>
    </w:p>
    <w:p w14:paraId="688E18C4" w14:textId="0DF4EA0B" w:rsidR="000B534E" w:rsidRPr="006D1694" w:rsidRDefault="00DF079A"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NLoS situation, even the estimation of the timing of arrival (TOA) is ideal. The information can barely help the final positioning estimation since the true LoS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22EC030D" w14:textId="311F87DD" w:rsidR="007F74FA" w:rsidRDefault="00F53D93" w:rsidP="00F53D93">
      <w:pPr>
        <w:pStyle w:val="1"/>
        <w:pBdr>
          <w:top w:val="single" w:sz="12" w:space="6" w:color="auto"/>
        </w:pBdr>
        <w:spacing w:before="360"/>
        <w:ind w:left="431" w:hanging="431"/>
        <w:rPr>
          <w:sz w:val="32"/>
          <w:lang w:val="en-US" w:eastAsia="ko-KR"/>
        </w:rPr>
      </w:pPr>
      <w:r w:rsidRPr="00F53D93">
        <w:rPr>
          <w:sz w:val="32"/>
          <w:lang w:val="en-US" w:eastAsia="ko-KR"/>
        </w:rPr>
        <w:t>AI/ML model management</w:t>
      </w:r>
    </w:p>
    <w:p w14:paraId="0A15BF95" w14:textId="77777777" w:rsidR="00375752" w:rsidRDefault="00375752" w:rsidP="00375752">
      <w:pPr>
        <w:rPr>
          <w:lang w:val="en-GB" w:eastAsia="zh-CN"/>
        </w:rPr>
      </w:pPr>
      <w:r>
        <w:rPr>
          <w:lang w:val="en-GB" w:eastAsia="zh-CN"/>
        </w:rPr>
        <w:t>During last meeting, five cases have been agreed to be studied for AI for positioning purpose.</w:t>
      </w:r>
    </w:p>
    <w:p w14:paraId="7F635D57" w14:textId="77777777" w:rsidR="00375752" w:rsidRDefault="00375752" w:rsidP="00375752">
      <w:pPr>
        <w:rPr>
          <w:rFonts w:eastAsia="等线"/>
          <w:lang w:val="en-GB" w:eastAsia="zh-CN"/>
        </w:rPr>
      </w:pPr>
    </w:p>
    <w:p w14:paraId="2200C4E0" w14:textId="77777777" w:rsidR="00375752" w:rsidRPr="009260A0" w:rsidRDefault="00375752" w:rsidP="00375752">
      <w:pPr>
        <w:rPr>
          <w:rFonts w:eastAsia="等线"/>
          <w:lang w:val="en-GB" w:eastAsia="zh-CN"/>
        </w:rPr>
      </w:pPr>
      <w:r>
        <w:rPr>
          <w:noProof/>
        </w:rPr>
        <mc:AlternateContent>
          <mc:Choice Requires="wps">
            <w:drawing>
              <wp:anchor distT="0" distB="0" distL="114300" distR="114300" simplePos="0" relativeHeight="251659264" behindDoc="0" locked="0" layoutInCell="1" allowOverlap="1" wp14:anchorId="128D7901" wp14:editId="5867D49B">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8D7901"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gnYNMksCAAB5&#10;BAAADgAAAAAAAAAAAAAAAAAuAgAAZHJzL2Uyb0RvYy54bWxQSwECLQAUAAYACAAAACEAtwwDCNcA&#10;AAAFAQAADwAAAAAAAAAAAAAAAAClBAAAZHJzL2Rvd25yZXYueG1sUEsFBgAAAAAEAAQA8wAAAKkF&#10;AAAAAA==&#10;" filled="f" strokeweight=".5pt">
                <v:fill o:detectmouseclick="t"/>
                <v:textbox style="mso-fit-shape-to-text:t">
                  <w:txbxContent>
                    <w:p w14:paraId="56E5FB49" w14:textId="77777777" w:rsidR="00375752" w:rsidRPr="009260A0" w:rsidRDefault="00375752" w:rsidP="00375752">
                      <w:pPr>
                        <w:spacing w:before="0" w:after="0" w:line="240" w:lineRule="auto"/>
                        <w:ind w:firstLineChars="0" w:firstLine="0"/>
                        <w:jc w:val="left"/>
                        <w:rPr>
                          <w:rFonts w:ascii="Times" w:eastAsia="等线" w:hAnsi="Times" w:hint="eastAsia"/>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 xml:space="preserve">Case 3a: NG-RAN node assisted positioning with </w:t>
                      </w:r>
                      <w:proofErr w:type="spellStart"/>
                      <w:r w:rsidRPr="009260A0">
                        <w:rPr>
                          <w:rFonts w:ascii="Times" w:hAnsi="Times"/>
                          <w:szCs w:val="24"/>
                          <w:lang w:val="en-GB" w:eastAsia="x-none"/>
                        </w:rPr>
                        <w:t>gNB</w:t>
                      </w:r>
                      <w:proofErr w:type="spellEnd"/>
                      <w:r w:rsidRPr="009260A0">
                        <w:rPr>
                          <w:rFonts w:ascii="Times" w:hAnsi="Times"/>
                          <w:szCs w:val="24"/>
                          <w:lang w:val="en-GB" w:eastAsia="x-none"/>
                        </w:rPr>
                        <w:t>-side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v:textbox>
                <w10:wrap type="square"/>
              </v:shape>
            </w:pict>
          </mc:Fallback>
        </mc:AlternateContent>
      </w:r>
    </w:p>
    <w:p w14:paraId="76A3ABC1" w14:textId="2B898C35" w:rsidR="00295BB4" w:rsidRDefault="00295BB4" w:rsidP="00F53D93">
      <w:r>
        <w:t xml:space="preserve">In </w:t>
      </w:r>
      <w:r w:rsidR="00375752">
        <w:t>the past</w:t>
      </w:r>
      <w:r>
        <w:t xml:space="preserve">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E564A" w:rsidRDefault="00F53D93" w:rsidP="00F53D93">
      <w:pPr>
        <w:rPr>
          <w:b/>
          <w:bCs/>
          <w:u w:val="single"/>
        </w:rPr>
      </w:pPr>
      <w:r w:rsidRPr="007E564A">
        <w:rPr>
          <w:b/>
          <w:bCs/>
          <w:u w:val="single"/>
        </w:rPr>
        <w:t xml:space="preserve">Training data </w:t>
      </w:r>
      <w:r w:rsidR="008C573C">
        <w:rPr>
          <w:b/>
          <w:bCs/>
          <w:u w:val="single"/>
        </w:rPr>
        <w:t>collection</w:t>
      </w:r>
      <w:r w:rsidRPr="007E564A">
        <w:rPr>
          <w:b/>
          <w:bCs/>
          <w:u w:val="single"/>
        </w:rPr>
        <w:t xml:space="preserve">/update </w:t>
      </w:r>
    </w:p>
    <w:p w14:paraId="67F74E13" w14:textId="13D1AFDE" w:rsidR="007E564A" w:rsidRDefault="007E564A" w:rsidP="00F53D93">
      <w:r>
        <w:lastRenderedPageBreak/>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7A9E6622" w:rsidR="004E54EA" w:rsidRDefault="004E54EA" w:rsidP="00F53D93">
      <w:pPr>
        <w:rPr>
          <w:rFonts w:eastAsia="等线"/>
          <w:lang w:eastAsia="zh-CN"/>
        </w:rPr>
      </w:pPr>
      <w:r>
        <w:rPr>
          <w:rFonts w:eastAsia="等线"/>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29C122E2" w14:textId="3A4EE293" w:rsidR="009260A0" w:rsidRDefault="009260A0" w:rsidP="00F53D93">
      <w:pPr>
        <w:rPr>
          <w:rFonts w:eastAsia="等线"/>
          <w:lang w:eastAsia="zh-CN"/>
        </w:rPr>
      </w:pPr>
      <w:r>
        <w:rPr>
          <w:rFonts w:eastAsia="等线"/>
          <w:lang w:eastAsia="zh-CN"/>
        </w:rPr>
        <w:t>The summary of the data collection/update for agreed 5 cases are given in following table.</w:t>
      </w:r>
    </w:p>
    <w:tbl>
      <w:tblPr>
        <w:tblStyle w:val="42"/>
        <w:tblW w:w="9776" w:type="dxa"/>
        <w:tblLook w:val="04A0" w:firstRow="1" w:lastRow="0" w:firstColumn="1" w:lastColumn="0" w:noHBand="0" w:noVBand="1"/>
      </w:tblPr>
      <w:tblGrid>
        <w:gridCol w:w="980"/>
        <w:gridCol w:w="2559"/>
        <w:gridCol w:w="4253"/>
        <w:gridCol w:w="1984"/>
      </w:tblGrid>
      <w:tr w:rsidR="0036779F" w14:paraId="593A91DE" w14:textId="0C8AF0BC" w:rsidTr="003677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0649856A" w14:textId="439105C9" w:rsidR="0036779F" w:rsidRDefault="0036779F" w:rsidP="00F53D93">
            <w:pPr>
              <w:ind w:firstLineChars="0" w:firstLine="0"/>
              <w:rPr>
                <w:rFonts w:eastAsia="等线"/>
                <w:lang w:eastAsia="zh-CN"/>
              </w:rPr>
            </w:pPr>
            <w:r>
              <w:rPr>
                <w:rFonts w:eastAsia="等线"/>
                <w:lang w:eastAsia="zh-CN"/>
              </w:rPr>
              <w:t xml:space="preserve">Case </w:t>
            </w:r>
          </w:p>
        </w:tc>
        <w:tc>
          <w:tcPr>
            <w:tcW w:w="2559" w:type="dxa"/>
          </w:tcPr>
          <w:p w14:paraId="4D8FD9DF" w14:textId="5E738691"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Data source/entity</w:t>
            </w:r>
          </w:p>
        </w:tc>
        <w:tc>
          <w:tcPr>
            <w:tcW w:w="4253" w:type="dxa"/>
          </w:tcPr>
          <w:p w14:paraId="22A619DA" w14:textId="347D6EE4"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A</w:t>
            </w:r>
            <w:r w:rsidRPr="001757B4">
              <w:rPr>
                <w:rFonts w:eastAsia="等线"/>
                <w:lang w:eastAsia="zh-CN"/>
              </w:rPr>
              <w:t>pplicable ground truth label</w:t>
            </w:r>
          </w:p>
        </w:tc>
        <w:tc>
          <w:tcPr>
            <w:tcW w:w="1984" w:type="dxa"/>
          </w:tcPr>
          <w:p w14:paraId="2E1F72D2" w14:textId="795BC0A6" w:rsidR="0036779F" w:rsidRPr="001757B4"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raining data</w:t>
            </w:r>
          </w:p>
        </w:tc>
      </w:tr>
      <w:tr w:rsidR="0036779F" w14:paraId="5849FBD3" w14:textId="0791C307"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6FACB0A" w14:textId="1680347B" w:rsidR="0036779F" w:rsidRDefault="0036779F" w:rsidP="00F53D93">
            <w:pPr>
              <w:ind w:firstLineChars="0" w:firstLine="0"/>
              <w:rPr>
                <w:rFonts w:eastAsia="等线"/>
                <w:lang w:eastAsia="zh-CN"/>
              </w:rPr>
            </w:pPr>
            <w:r>
              <w:rPr>
                <w:rFonts w:eastAsia="等线"/>
                <w:lang w:eastAsia="zh-CN"/>
              </w:rPr>
              <w:t>Case 1</w:t>
            </w:r>
          </w:p>
        </w:tc>
        <w:tc>
          <w:tcPr>
            <w:tcW w:w="2559" w:type="dxa"/>
          </w:tcPr>
          <w:p w14:paraId="4E4C0CDB" w14:textId="55C129B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56961FAC" w14:textId="35E32DD1"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Pr>
                <w:rFonts w:eastAsia="等线" w:hint="eastAsia"/>
                <w:lang w:eastAsia="zh-CN"/>
              </w:rPr>
              <w:t xml:space="preserve"> I</w:t>
            </w:r>
            <w:r>
              <w:rPr>
                <w:rFonts w:eastAsia="等线"/>
                <w:lang w:eastAsia="zh-CN"/>
              </w:rPr>
              <w:t>ntermediate outcome</w:t>
            </w:r>
          </w:p>
        </w:tc>
        <w:tc>
          <w:tcPr>
            <w:tcW w:w="1984" w:type="dxa"/>
          </w:tcPr>
          <w:p w14:paraId="08AB2141" w14:textId="652752EB"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270641F" w14:textId="03491FC3" w:rsidTr="0036779F">
        <w:tc>
          <w:tcPr>
            <w:cnfStyle w:val="001000000000" w:firstRow="0" w:lastRow="0" w:firstColumn="1" w:lastColumn="0" w:oddVBand="0" w:evenVBand="0" w:oddHBand="0" w:evenHBand="0" w:firstRowFirstColumn="0" w:firstRowLastColumn="0" w:lastRowFirstColumn="0" w:lastRowLastColumn="0"/>
            <w:tcW w:w="980" w:type="dxa"/>
          </w:tcPr>
          <w:p w14:paraId="294EAE89" w14:textId="33AC4D80" w:rsidR="0036779F" w:rsidRDefault="0036779F" w:rsidP="00F53D93">
            <w:pPr>
              <w:ind w:firstLineChars="0" w:firstLine="0"/>
              <w:rPr>
                <w:rFonts w:eastAsia="等线"/>
                <w:lang w:eastAsia="zh-CN"/>
              </w:rPr>
            </w:pPr>
            <w:r>
              <w:rPr>
                <w:rFonts w:eastAsia="等线"/>
                <w:lang w:eastAsia="zh-CN"/>
              </w:rPr>
              <w:t>Case 2a</w:t>
            </w:r>
          </w:p>
        </w:tc>
        <w:tc>
          <w:tcPr>
            <w:tcW w:w="2559" w:type="dxa"/>
          </w:tcPr>
          <w:p w14:paraId="4A8A924A" w14:textId="02A19605"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411AF687" w14:textId="329ED80E"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096714AC" w14:textId="589E06C1"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7FD54B83" w14:textId="63A2485B"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6CBDD340" w14:textId="2A111B62" w:rsidR="0036779F" w:rsidRDefault="0036779F" w:rsidP="00F53D93">
            <w:pPr>
              <w:ind w:firstLineChars="0" w:firstLine="0"/>
              <w:rPr>
                <w:rFonts w:eastAsia="等线"/>
                <w:lang w:eastAsia="zh-CN"/>
              </w:rPr>
            </w:pPr>
            <w:r>
              <w:rPr>
                <w:rFonts w:eastAsia="等线"/>
                <w:lang w:eastAsia="zh-CN"/>
              </w:rPr>
              <w:t>Case 2b</w:t>
            </w:r>
          </w:p>
        </w:tc>
        <w:tc>
          <w:tcPr>
            <w:tcW w:w="2559" w:type="dxa"/>
          </w:tcPr>
          <w:p w14:paraId="495E1DDC" w14:textId="36E5A22F"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3AAC5212" w14:textId="199C5C8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1680D048" w14:textId="79E59D4C"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150D4847" w14:textId="28664813" w:rsidTr="0036779F">
        <w:tc>
          <w:tcPr>
            <w:cnfStyle w:val="001000000000" w:firstRow="0" w:lastRow="0" w:firstColumn="1" w:lastColumn="0" w:oddVBand="0" w:evenVBand="0" w:oddHBand="0" w:evenHBand="0" w:firstRowFirstColumn="0" w:firstRowLastColumn="0" w:lastRowFirstColumn="0" w:lastRowLastColumn="0"/>
            <w:tcW w:w="980" w:type="dxa"/>
          </w:tcPr>
          <w:p w14:paraId="34BECBAA" w14:textId="429A8FC4" w:rsidR="0036779F" w:rsidRDefault="0036779F" w:rsidP="0036779F">
            <w:pPr>
              <w:ind w:firstLineChars="0" w:firstLine="0"/>
              <w:rPr>
                <w:rFonts w:eastAsia="等线"/>
                <w:lang w:eastAsia="zh-CN"/>
              </w:rPr>
            </w:pPr>
            <w:r>
              <w:rPr>
                <w:rFonts w:eastAsia="等线"/>
                <w:lang w:eastAsia="zh-CN"/>
              </w:rPr>
              <w:t>Case 3a</w:t>
            </w:r>
          </w:p>
        </w:tc>
        <w:tc>
          <w:tcPr>
            <w:tcW w:w="2559" w:type="dxa"/>
          </w:tcPr>
          <w:p w14:paraId="169801F7" w14:textId="1C00FF9B"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609025F6" w14:textId="7268B2D6"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670DED92" w14:textId="6AB679D7"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94786E6" w14:textId="36D0E76E"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99A9393" w14:textId="7212524D" w:rsidR="0036779F" w:rsidRDefault="0036779F" w:rsidP="0036779F">
            <w:pPr>
              <w:ind w:firstLineChars="0" w:firstLine="0"/>
              <w:rPr>
                <w:rFonts w:eastAsia="等线"/>
                <w:lang w:eastAsia="zh-CN"/>
              </w:rPr>
            </w:pPr>
            <w:r>
              <w:rPr>
                <w:rFonts w:eastAsia="等线"/>
                <w:lang w:eastAsia="zh-CN"/>
              </w:rPr>
              <w:t>Case 3b</w:t>
            </w:r>
          </w:p>
        </w:tc>
        <w:tc>
          <w:tcPr>
            <w:tcW w:w="2559" w:type="dxa"/>
          </w:tcPr>
          <w:p w14:paraId="7A1C48B0" w14:textId="4D0047EA"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2A1D836C" w14:textId="578E9A16"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24082823" w14:textId="756D1F85"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bl>
    <w:p w14:paraId="7F570055" w14:textId="77777777" w:rsidR="009260A0" w:rsidRPr="004E54EA" w:rsidRDefault="009260A0" w:rsidP="00F53D93">
      <w:pPr>
        <w:rPr>
          <w:rFonts w:eastAsia="等线"/>
          <w:lang w:eastAsia="zh-CN"/>
        </w:rPr>
      </w:pPr>
    </w:p>
    <w:p w14:paraId="5369476A" w14:textId="38050510" w:rsidR="00977CF0" w:rsidRDefault="00977CF0" w:rsidP="00F53D93">
      <w:pPr>
        <w:rPr>
          <w:b/>
          <w:bCs/>
          <w:i/>
          <w:iCs/>
        </w:rPr>
      </w:pPr>
      <w:r w:rsidRPr="00977CF0">
        <w:rPr>
          <w:b/>
          <w:bCs/>
          <w:i/>
          <w:iCs/>
        </w:rPr>
        <w:t xml:space="preserve">Proposal </w:t>
      </w:r>
      <w:r w:rsidR="00D20278">
        <w:rPr>
          <w:b/>
          <w:bCs/>
          <w:i/>
          <w:iCs/>
        </w:rPr>
        <w:t>1</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1C6CC235" w:rsidR="004E54EA" w:rsidRPr="005C3C00" w:rsidRDefault="004E54EA" w:rsidP="005C3C00">
      <w:pPr>
        <w:rPr>
          <w:b/>
          <w:bCs/>
          <w:i/>
          <w:iCs/>
        </w:rPr>
      </w:pPr>
      <w:r w:rsidRPr="005C3C00">
        <w:rPr>
          <w:b/>
          <w:bCs/>
          <w:i/>
          <w:iCs/>
        </w:rPr>
        <w:t xml:space="preserve">Proposal </w:t>
      </w:r>
      <w:r w:rsidR="00D20278">
        <w:rPr>
          <w:b/>
          <w:bCs/>
          <w:i/>
          <w:iCs/>
        </w:rPr>
        <w:t>2</w:t>
      </w:r>
      <w:r w:rsidRPr="005C3C00">
        <w:rPr>
          <w:b/>
          <w:bCs/>
          <w:i/>
          <w:iCs/>
        </w:rPr>
        <w:t xml:space="preserve">: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77777777" w:rsidR="00977CF0" w:rsidRPr="004E54EA" w:rsidRDefault="00977CF0" w:rsidP="00F53D93"/>
    <w:p w14:paraId="3A84EA19" w14:textId="45024947" w:rsidR="00F53D93" w:rsidRPr="00977CF0" w:rsidRDefault="00F53D93" w:rsidP="00977CF0">
      <w:pPr>
        <w:rPr>
          <w:b/>
          <w:bCs/>
          <w:u w:val="single"/>
        </w:rPr>
      </w:pPr>
      <w:r w:rsidRPr="00977CF0">
        <w:rPr>
          <w:b/>
          <w:bCs/>
          <w:u w:val="single"/>
        </w:rPr>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68938989" w14:textId="77777777" w:rsidR="00210C55" w:rsidRDefault="007E5084" w:rsidP="00F53D93">
      <w:pPr>
        <w:rPr>
          <w:b/>
          <w:bCs/>
          <w:i/>
          <w:iCs/>
        </w:rPr>
      </w:pPr>
      <w:r w:rsidRPr="00D029CE">
        <w:rPr>
          <w:b/>
          <w:bCs/>
          <w:i/>
          <w:iCs/>
        </w:rPr>
        <w:t xml:space="preserve">Proposal </w:t>
      </w:r>
      <w:r w:rsidR="00D20278">
        <w:rPr>
          <w:b/>
          <w:bCs/>
          <w:i/>
          <w:iCs/>
        </w:rPr>
        <w:t>3</w:t>
      </w:r>
      <w:r w:rsidRPr="00D029CE">
        <w:rPr>
          <w:b/>
          <w:bCs/>
          <w:i/>
          <w:iCs/>
        </w:rPr>
        <w:t xml:space="preserve">: </w:t>
      </w:r>
      <w:r w:rsidR="00D029CE" w:rsidRPr="00D029CE">
        <w:rPr>
          <w:b/>
          <w:bCs/>
          <w:i/>
          <w:iCs/>
        </w:rPr>
        <w:t>RAN1 to study the validation of the trained/obtained AI/ML model before actually apply it</w:t>
      </w:r>
      <w:r w:rsidR="00210C55">
        <w:rPr>
          <w:b/>
          <w:bCs/>
          <w:i/>
          <w:iCs/>
        </w:rPr>
        <w:t>, consider following:</w:t>
      </w:r>
    </w:p>
    <w:p w14:paraId="2B12A8D4" w14:textId="4A6D19F9" w:rsidR="007E5084" w:rsidRDefault="00210C55" w:rsidP="00210C55">
      <w:pPr>
        <w:pStyle w:val="afd"/>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568A4BD4" w14:textId="49D17DAD" w:rsidR="00210C55" w:rsidRPr="00210C55" w:rsidRDefault="00210C55" w:rsidP="00210C55">
      <w:pPr>
        <w:pStyle w:val="afd"/>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0B03F46E" w14:textId="77777777" w:rsidR="00D029CE" w:rsidRDefault="00D029CE" w:rsidP="00F53D93"/>
    <w:p w14:paraId="3ED7FE91" w14:textId="68D5F182" w:rsidR="00F53D93" w:rsidRPr="008C573C" w:rsidRDefault="00F53D93" w:rsidP="00F53D93">
      <w:pPr>
        <w:rPr>
          <w:b/>
          <w:bCs/>
          <w:u w:val="single"/>
        </w:rPr>
      </w:pPr>
      <w:r w:rsidRPr="008C573C">
        <w:rPr>
          <w:b/>
          <w:bCs/>
          <w:u w:val="single"/>
        </w:rPr>
        <w:t xml:space="preserve">Model </w:t>
      </w:r>
      <w:r w:rsidR="003C27DF" w:rsidRPr="008C573C">
        <w:rPr>
          <w:b/>
          <w:bCs/>
          <w:u w:val="single"/>
        </w:rPr>
        <w:t>r</w:t>
      </w:r>
      <w:r w:rsidRPr="008C573C">
        <w:rPr>
          <w:b/>
          <w:bCs/>
          <w:u w:val="single"/>
        </w:rPr>
        <w:t>ecovery</w:t>
      </w:r>
      <w:r w:rsidR="003C27DF" w:rsidRPr="008C573C">
        <w:rPr>
          <w:b/>
          <w:bCs/>
          <w:u w:val="single"/>
        </w:rPr>
        <w:t>/update</w:t>
      </w:r>
    </w:p>
    <w:p w14:paraId="0BFE802A" w14:textId="48AA72EE" w:rsidR="00442181" w:rsidRDefault="003B063F" w:rsidP="00F53D93">
      <w:r>
        <w:lastRenderedPageBreak/>
        <w:t xml:space="preserve">Assuming a (valid) AI/ML model is putting in use. Still according to the environment (channel condition, location etc) change, the current used model might be out of date. The performance of the model will be </w:t>
      </w:r>
      <w:r w:rsidR="00E16728">
        <w:t>of course degraded. 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等线"/>
          <w:lang w:eastAsia="zh-CN"/>
        </w:rPr>
      </w:pPr>
      <w:r>
        <w:rPr>
          <w:rFonts w:eastAsia="等线"/>
          <w:lang w:eastAsia="zh-CN"/>
        </w:rPr>
        <w:t xml:space="preserve">For condition to update the model, </w:t>
      </w:r>
      <w:r>
        <w:rPr>
          <w:rFonts w:eastAsia="等线" w:hint="eastAsia"/>
          <w:lang w:eastAsia="zh-CN"/>
        </w:rPr>
        <w:t>t</w:t>
      </w:r>
      <w:r>
        <w:rPr>
          <w:rFonts w:eastAsia="等线"/>
          <w:lang w:eastAsia="zh-CN"/>
        </w:rPr>
        <w:t xml:space="preserve">here could be two types of condition, one is the </w:t>
      </w:r>
      <w:proofErr w:type="gramStart"/>
      <w:r>
        <w:rPr>
          <w:rFonts w:eastAsia="等线"/>
          <w:lang w:eastAsia="zh-CN"/>
        </w:rPr>
        <w:t>event based</w:t>
      </w:r>
      <w:proofErr w:type="gramEnd"/>
      <w:r>
        <w:rPr>
          <w:rFonts w:eastAsia="等线"/>
          <w:lang w:eastAsia="zh-CN"/>
        </w:rPr>
        <w:t xml:space="preserve"> condition, the other is the timer/counter based condition. The former one is based on the monitoring of changing on a target subject, for example, if the channel condition (e.g., measured RSRP, pathloss) has varied </w:t>
      </w:r>
      <w:r w:rsidR="00A87981">
        <w:rPr>
          <w:rFonts w:eastAsia="等线"/>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5D63BE52" w:rsidR="00F53D93" w:rsidRDefault="00442181" w:rsidP="00F53D93">
      <w:pPr>
        <w:rPr>
          <w:b/>
          <w:bCs/>
          <w:i/>
          <w:iCs/>
        </w:rPr>
      </w:pPr>
      <w:r w:rsidRPr="00442181">
        <w:rPr>
          <w:b/>
          <w:bCs/>
          <w:i/>
          <w:iCs/>
        </w:rPr>
        <w:t xml:space="preserve">Proposal </w:t>
      </w:r>
      <w:r w:rsidR="00D20278">
        <w:rPr>
          <w:b/>
          <w:bCs/>
          <w:i/>
          <w:iCs/>
        </w:rPr>
        <w:t>4</w:t>
      </w:r>
      <w:r w:rsidRPr="00442181">
        <w:rPr>
          <w:b/>
          <w:bCs/>
          <w:i/>
          <w:iCs/>
        </w:rPr>
        <w:t xml:space="preserve">: RAN1 to study the condition/methods to recovery/update </w:t>
      </w:r>
      <w:proofErr w:type="gramStart"/>
      <w:r w:rsidRPr="00442181">
        <w:rPr>
          <w:b/>
          <w:bCs/>
          <w:i/>
          <w:iCs/>
        </w:rPr>
        <w:t>a</w:t>
      </w:r>
      <w:proofErr w:type="gramEnd"/>
      <w:r w:rsidRPr="00442181">
        <w:rPr>
          <w:b/>
          <w:bCs/>
          <w:i/>
          <w:iCs/>
        </w:rPr>
        <w:t xml:space="preserve"> AI/ML model for positioning</w:t>
      </w:r>
      <w:r w:rsidR="00A87981">
        <w:rPr>
          <w:b/>
          <w:bCs/>
          <w:i/>
          <w:iCs/>
        </w:rPr>
        <w:t xml:space="preserve">, e.g., event based condition or </w:t>
      </w:r>
      <w:r w:rsidR="00A87981" w:rsidRPr="00A87981">
        <w:rPr>
          <w:b/>
          <w:bCs/>
          <w:i/>
          <w:iCs/>
        </w:rPr>
        <w:t>timer/counter based condition.</w:t>
      </w:r>
    </w:p>
    <w:p w14:paraId="15507C7B" w14:textId="4BC43B45" w:rsidR="004E54EA" w:rsidRDefault="004E54EA" w:rsidP="00F53D93">
      <w:pPr>
        <w:rPr>
          <w:b/>
          <w:bCs/>
          <w:i/>
          <w:iCs/>
        </w:rPr>
      </w:pPr>
    </w:p>
    <w:p w14:paraId="4222B5EF" w14:textId="77777777" w:rsidR="004E54EA" w:rsidRPr="00D20278" w:rsidRDefault="004E54EA" w:rsidP="00A87981">
      <w:pPr>
        <w:ind w:firstLineChars="0" w:firstLine="0"/>
        <w:rPr>
          <w:b/>
          <w:bCs/>
          <w:i/>
          <w:iCs/>
        </w:rPr>
      </w:pPr>
    </w:p>
    <w:p w14:paraId="4308A146" w14:textId="77777777" w:rsidR="005022D1" w:rsidRPr="00DD77C7" w:rsidRDefault="005022D1" w:rsidP="005022D1">
      <w:pPr>
        <w:pStyle w:val="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210C55" w:rsidRDefault="0074536D" w:rsidP="0074536D">
      <w:pPr>
        <w:rPr>
          <w:b/>
          <w:bCs/>
          <w:i/>
          <w:iCs/>
          <w:lang w:val="en-GB" w:eastAsia="zh-CN"/>
        </w:rPr>
      </w:pPr>
      <w:r w:rsidRPr="00210C55">
        <w:rPr>
          <w:b/>
          <w:bCs/>
          <w:i/>
          <w:iCs/>
          <w:lang w:val="en-GB" w:eastAsia="zh-CN"/>
        </w:rPr>
        <w:t>Observation 1: the use cases in which legacy positioning methods cannot work well could be prioritized to check whether AI based methods could work.</w:t>
      </w:r>
    </w:p>
    <w:p w14:paraId="6B81510E" w14:textId="77777777" w:rsidR="00920F4E" w:rsidRDefault="00920F4E" w:rsidP="00920F4E">
      <w:pPr>
        <w:rPr>
          <w:b/>
          <w:bCs/>
          <w:i/>
          <w:iCs/>
        </w:rPr>
      </w:pPr>
      <w:r w:rsidRPr="00977CF0">
        <w:rPr>
          <w:b/>
          <w:bCs/>
          <w:i/>
          <w:iCs/>
        </w:rPr>
        <w:t xml:space="preserve">Proposal </w:t>
      </w:r>
      <w:r>
        <w:rPr>
          <w:b/>
          <w:bCs/>
          <w:i/>
          <w:iCs/>
        </w:rPr>
        <w:t>1</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5B0F7D85" w14:textId="77777777" w:rsidR="00920F4E" w:rsidRPr="005C3C00" w:rsidRDefault="00920F4E" w:rsidP="00920F4E">
      <w:pPr>
        <w:rPr>
          <w:b/>
          <w:bCs/>
          <w:i/>
          <w:iCs/>
        </w:rPr>
      </w:pPr>
      <w:r w:rsidRPr="005C3C00">
        <w:rPr>
          <w:b/>
          <w:bCs/>
          <w:i/>
          <w:iCs/>
        </w:rPr>
        <w:t xml:space="preserve">Proposal </w:t>
      </w:r>
      <w:r>
        <w:rPr>
          <w:b/>
          <w:bCs/>
          <w:i/>
          <w:iCs/>
        </w:rPr>
        <w:t>2</w:t>
      </w:r>
      <w:r w:rsidRPr="005C3C00">
        <w:rPr>
          <w:b/>
          <w:bCs/>
          <w:i/>
          <w:iCs/>
        </w:rPr>
        <w:t>: Current signaling framework of the measurement-report could be used as starting point to enable training data collection</w:t>
      </w:r>
    </w:p>
    <w:p w14:paraId="4A5631E6" w14:textId="77777777" w:rsidR="00920F4E" w:rsidRDefault="00920F4E" w:rsidP="00920F4E">
      <w:pPr>
        <w:rPr>
          <w:b/>
          <w:bCs/>
          <w:i/>
          <w:iCs/>
        </w:rPr>
      </w:pPr>
      <w:r w:rsidRPr="00D029CE">
        <w:rPr>
          <w:b/>
          <w:bCs/>
          <w:i/>
          <w:iCs/>
        </w:rPr>
        <w:t xml:space="preserve">Proposal </w:t>
      </w:r>
      <w:r>
        <w:rPr>
          <w:b/>
          <w:bCs/>
          <w:i/>
          <w:iCs/>
        </w:rPr>
        <w:t>3</w:t>
      </w:r>
      <w:r w:rsidRPr="00D029CE">
        <w:rPr>
          <w:b/>
          <w:bCs/>
          <w:i/>
          <w:iCs/>
        </w:rPr>
        <w:t>: RAN1 to study the validation of the trained/obtained AI/ML model before actually apply it</w:t>
      </w:r>
      <w:r>
        <w:rPr>
          <w:b/>
          <w:bCs/>
          <w:i/>
          <w:iCs/>
        </w:rPr>
        <w:t>, consider following:</w:t>
      </w:r>
    </w:p>
    <w:p w14:paraId="67C51793" w14:textId="77777777" w:rsidR="00920F4E" w:rsidRDefault="00920F4E" w:rsidP="00920F4E">
      <w:pPr>
        <w:pStyle w:val="afd"/>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0F264623" w14:textId="77777777" w:rsidR="00920F4E" w:rsidRPr="00210C55" w:rsidRDefault="00920F4E" w:rsidP="00920F4E">
      <w:pPr>
        <w:pStyle w:val="afd"/>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4E14FF9C" w14:textId="7DFD80A0" w:rsidR="00A87981" w:rsidRDefault="00A87981" w:rsidP="00A87981">
      <w:pPr>
        <w:rPr>
          <w:b/>
          <w:bCs/>
          <w:i/>
          <w:iCs/>
        </w:rPr>
      </w:pPr>
      <w:r w:rsidRPr="00210C55">
        <w:rPr>
          <w:b/>
          <w:bCs/>
          <w:i/>
          <w:iCs/>
        </w:rPr>
        <w:t xml:space="preserve">Proposal </w:t>
      </w:r>
      <w:r w:rsidR="00210C55" w:rsidRPr="00210C55">
        <w:rPr>
          <w:b/>
          <w:bCs/>
          <w:i/>
          <w:iCs/>
        </w:rPr>
        <w:t>4</w:t>
      </w:r>
      <w:r w:rsidRPr="00210C55">
        <w:rPr>
          <w:b/>
          <w:bCs/>
          <w:i/>
          <w:iCs/>
        </w:rPr>
        <w:t xml:space="preserve">: RAN1 to study the condition/methods to recovery/update </w:t>
      </w:r>
      <w:proofErr w:type="gramStart"/>
      <w:r w:rsidRPr="00210C55">
        <w:rPr>
          <w:b/>
          <w:bCs/>
          <w:i/>
          <w:iCs/>
        </w:rPr>
        <w:t>a</w:t>
      </w:r>
      <w:proofErr w:type="gramEnd"/>
      <w:r w:rsidRPr="00210C55">
        <w:rPr>
          <w:b/>
          <w:bCs/>
          <w:i/>
          <w:iCs/>
        </w:rPr>
        <w:t xml:space="preserve"> AI/ML model for positioning, e.g., event based condition or timer/counter based condition.</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A1099DF" w14:textId="4064E31A" w:rsidR="00D540A7" w:rsidRDefault="007903DC" w:rsidP="00D540A7">
      <w:pPr>
        <w:pStyle w:val="24"/>
        <w:numPr>
          <w:ilvl w:val="0"/>
          <w:numId w:val="21"/>
        </w:numPr>
        <w:spacing w:before="0" w:after="0" w:line="240" w:lineRule="auto"/>
        <w:ind w:firstLineChars="0"/>
        <w:jc w:val="left"/>
        <w:rPr>
          <w:rFonts w:ascii="Times New Roman" w:hAnsi="Times New Roman" w:cs="Times New Roman"/>
          <w:color w:val="000000" w:themeColor="text1"/>
          <w:sz w:val="22"/>
        </w:rPr>
      </w:pPr>
      <w:r w:rsidRPr="007903DC">
        <w:rPr>
          <w:rFonts w:ascii="Times New Roman" w:eastAsia="等线" w:hAnsi="Times New Roman" w:cs="Times New Roman"/>
          <w:color w:val="000000" w:themeColor="text1"/>
          <w:sz w:val="22"/>
          <w:lang w:eastAsia="zh-CN"/>
        </w:rPr>
        <w:t>R1-2202928</w:t>
      </w:r>
      <w:r>
        <w:rPr>
          <w:rFonts w:ascii="Times New Roman" w:eastAsia="等线" w:hAnsi="Times New Roman" w:cs="Times New Roman"/>
          <w:color w:val="000000" w:themeColor="text1"/>
          <w:sz w:val="22"/>
          <w:lang w:eastAsia="zh-CN"/>
        </w:rPr>
        <w:t>,</w:t>
      </w:r>
      <w:r w:rsidRPr="007903DC">
        <w:rPr>
          <w:rFonts w:ascii="Times New Roman" w:eastAsia="等线" w:hAnsi="Times New Roman" w:cs="Times New Roman"/>
          <w:color w:val="000000" w:themeColor="text1"/>
          <w:sz w:val="22"/>
          <w:lang w:eastAsia="zh-CN"/>
        </w:rPr>
        <w:t xml:space="preserve"> Updated RAN1 UE features list for Rel-17 NR after RAN1 108-e</w:t>
      </w:r>
      <w:r>
        <w:rPr>
          <w:rFonts w:ascii="Times New Roman" w:eastAsia="等线" w:hAnsi="Times New Roman" w:cs="Times New Roman" w:hint="eastAsia"/>
          <w:color w:val="000000" w:themeColor="text1"/>
          <w:sz w:val="22"/>
          <w:lang w:eastAsia="zh-CN"/>
        </w:rPr>
        <w:t>,</w:t>
      </w:r>
      <w:r>
        <w:rPr>
          <w:rFonts w:ascii="Times New Roman" w:eastAsia="等线" w:hAnsi="Times New Roman" w:cs="Times New Roman"/>
          <w:color w:val="000000" w:themeColor="text1"/>
          <w:sz w:val="22"/>
          <w:lang w:eastAsia="zh-CN"/>
        </w:rPr>
        <w:t xml:space="preserve"> Moderator, RAN1#108e.</w:t>
      </w:r>
    </w:p>
    <w:p w14:paraId="78E87310" w14:textId="0FDE700F" w:rsidR="00004BDA" w:rsidRDefault="00004BD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65E30FA3" w14:textId="57DA22C8" w:rsidR="00004BDA" w:rsidRDefault="00004BDA" w:rsidP="00004BDA">
      <w:pPr>
        <w:pStyle w:val="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sidR="00F76738">
        <w:rPr>
          <w:sz w:val="32"/>
          <w:lang w:val="en-US" w:eastAsia="ko-KR"/>
        </w:rPr>
        <w:t>b-e</w:t>
      </w:r>
      <w:r>
        <w:rPr>
          <w:sz w:val="32"/>
          <w:lang w:val="en-US" w:eastAsia="ko-KR"/>
        </w:rPr>
        <w:t xml:space="preserve"> agreement</w:t>
      </w:r>
    </w:p>
    <w:p w14:paraId="6DFCD027" w14:textId="3EEB2C37" w:rsidR="00004BDA" w:rsidRPr="00004BDA" w:rsidRDefault="008C573C" w:rsidP="008C573C">
      <w:pPr>
        <w:ind w:firstLineChars="62" w:firstLine="198"/>
      </w:pPr>
      <w:r>
        <w:rPr>
          <w:sz w:val="32"/>
        </w:rPr>
        <w:t>RAN1#109e agreement</w:t>
      </w:r>
    </w:p>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lastRenderedPageBreak/>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27DDB985" w14:textId="0022E7BB" w:rsidR="007F3E0A" w:rsidRDefault="007F3E0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56209E30" w14:textId="7A766757" w:rsidR="007F3E0A" w:rsidRDefault="007F3E0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r>
        <w:rPr>
          <w:sz w:val="32"/>
          <w:lang w:val="en-US" w:eastAsia="ko-KR"/>
        </w:rPr>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afd"/>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AI/ML model monitoring performance metrics</w:t>
      </w:r>
    </w:p>
    <w:p w14:paraId="13810292"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afd"/>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afd"/>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afd"/>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afd"/>
        <w:ind w:left="0"/>
        <w:rPr>
          <w:rFonts w:ascii="Times New Roman" w:hAnsi="Times New Roman"/>
          <w:sz w:val="20"/>
          <w:szCs w:val="20"/>
        </w:rPr>
      </w:pPr>
      <w:r w:rsidRPr="007F3E0A">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UE-based</w:t>
      </w:r>
    </w:p>
    <w:p w14:paraId="272DC5CE"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afd"/>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4B426559" w:rsidR="007F3E0A" w:rsidRPr="00F76738" w:rsidRDefault="00F76738" w:rsidP="00F76738">
      <w:pPr>
        <w:ind w:firstLineChars="62" w:firstLine="198"/>
        <w:rPr>
          <w:sz w:val="32"/>
        </w:rPr>
      </w:pPr>
      <w:r w:rsidRPr="00F76738">
        <w:rPr>
          <w:rFonts w:hint="eastAsia"/>
          <w:sz w:val="32"/>
        </w:rPr>
        <w:t>R</w:t>
      </w:r>
      <w:r w:rsidRPr="00F76738">
        <w:rPr>
          <w:sz w:val="32"/>
        </w:rPr>
        <w:t>AN1#110bis-e</w:t>
      </w:r>
    </w:p>
    <w:p w14:paraId="51232201" w14:textId="77777777" w:rsidR="00F76738" w:rsidRPr="00F76738" w:rsidRDefault="00F76738" w:rsidP="00F76738">
      <w:pPr>
        <w:spacing w:before="0" w:after="0" w:line="240" w:lineRule="auto"/>
        <w:ind w:firstLineChars="0" w:firstLine="0"/>
        <w:jc w:val="left"/>
        <w:rPr>
          <w:lang w:val="en-GB" w:eastAsia="zh-CN"/>
        </w:rPr>
      </w:pPr>
      <w:r w:rsidRPr="00F76738">
        <w:rPr>
          <w:rFonts w:eastAsia="等线" w:hint="eastAsia"/>
          <w:lang w:val="en-GB" w:eastAsia="zh-CN"/>
        </w:rPr>
        <w:t>C</w:t>
      </w:r>
      <w:r w:rsidRPr="00F76738">
        <w:rPr>
          <w:rFonts w:eastAsia="等线"/>
          <w:lang w:val="en-GB" w:eastAsia="zh-CN"/>
        </w:rPr>
        <w:t>onclusion</w:t>
      </w:r>
    </w:p>
    <w:p w14:paraId="4BDC6930" w14:textId="77777777" w:rsidR="00F76738" w:rsidRPr="00F76738" w:rsidRDefault="00F76738" w:rsidP="00F76738">
      <w:pPr>
        <w:numPr>
          <w:ilvl w:val="0"/>
          <w:numId w:val="34"/>
        </w:numPr>
        <w:spacing w:before="0" w:after="0" w:line="240" w:lineRule="auto"/>
        <w:ind w:firstLineChars="0"/>
        <w:jc w:val="left"/>
        <w:rPr>
          <w:lang w:val="en-GB" w:eastAsia="zh-CN"/>
        </w:rPr>
      </w:pPr>
      <w:r w:rsidRPr="00F76738">
        <w:rPr>
          <w:lang w:val="en-GB" w:eastAsia="zh-CN"/>
        </w:rPr>
        <w:t>Defer the discussion of prioritization of online/offline training for AI/ML based positioning until more progress on online vs. offline training discussion in agenda 9.2.1.</w:t>
      </w:r>
    </w:p>
    <w:p w14:paraId="61BC34B2" w14:textId="77777777" w:rsidR="00F76738" w:rsidRPr="00F76738" w:rsidRDefault="00F76738" w:rsidP="00F76738">
      <w:pPr>
        <w:spacing w:before="0" w:after="0" w:line="240" w:lineRule="auto"/>
        <w:ind w:left="360" w:firstLineChars="0" w:firstLine="0"/>
        <w:jc w:val="left"/>
        <w:rPr>
          <w:rFonts w:eastAsia="等线"/>
          <w:lang w:val="en-GB" w:eastAsia="zh-CN"/>
        </w:rPr>
      </w:pPr>
    </w:p>
    <w:p w14:paraId="0C3E7DD7"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bookmarkStart w:id="0" w:name="_Hlk118299833"/>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46E472B" w14:textId="77777777" w:rsidR="00F76738" w:rsidRPr="00F76738" w:rsidRDefault="00F76738" w:rsidP="00F76738">
      <w:pPr>
        <w:numPr>
          <w:ilvl w:val="0"/>
          <w:numId w:val="33"/>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Study and provide inputs on benefit(s) and potential specification impact at least for the following cases of AI/ML based positioning accuracy enhancement</w:t>
      </w:r>
    </w:p>
    <w:p w14:paraId="25AD20F4"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Case 1: UE-based positioning with UE-side model, direct AI/ML or AI/ML assisted positioning</w:t>
      </w:r>
    </w:p>
    <w:p w14:paraId="7DD5EC6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lastRenderedPageBreak/>
        <w:t>Case 2a: UE-assisted/LMF-based positioning with UE-side model, AI/ML assisted positioning</w:t>
      </w:r>
    </w:p>
    <w:p w14:paraId="12DC3638"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2b: UE-assisted/LMF-based positioning with LMF-side model, direct AI/ML positioning</w:t>
      </w:r>
    </w:p>
    <w:p w14:paraId="2518B85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3a: NG-RAN node assisted positioning with gNB-side model, AI/ML assisted positioning</w:t>
      </w:r>
    </w:p>
    <w:p w14:paraId="4065C690"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3b: NG-RAN node assisted positioning with LMF-side model, direct AI/ML positioning</w:t>
      </w:r>
    </w:p>
    <w:bookmarkEnd w:id="0"/>
    <w:p w14:paraId="1B7F690B" w14:textId="77777777" w:rsidR="00F76738" w:rsidRPr="00F76738" w:rsidRDefault="00F76738" w:rsidP="00F76738">
      <w:pPr>
        <w:spacing w:before="0" w:after="0" w:line="240" w:lineRule="auto"/>
        <w:ind w:left="360" w:firstLineChars="0" w:firstLine="0"/>
        <w:jc w:val="left"/>
        <w:rPr>
          <w:lang w:val="en-GB" w:eastAsia="zh-CN"/>
        </w:rPr>
      </w:pPr>
    </w:p>
    <w:p w14:paraId="01ED7F9A"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0F44D7B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F13633D"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Validity conditions, e.g., applicable area/[zone</w:t>
      </w:r>
      <w:proofErr w:type="gramStart"/>
      <w:r w:rsidRPr="00F76738">
        <w:rPr>
          <w:rFonts w:ascii="Times" w:hAnsi="Times"/>
          <w:szCs w:val="24"/>
          <w:lang w:val="en-GB" w:eastAsia="x-none"/>
        </w:rPr>
        <w:t>/]scenario</w:t>
      </w:r>
      <w:proofErr w:type="gramEnd"/>
      <w:r w:rsidRPr="00F76738">
        <w:rPr>
          <w:rFonts w:ascii="Times" w:hAnsi="Times"/>
          <w:szCs w:val="24"/>
          <w:lang w:val="en-GB" w:eastAsia="x-none"/>
        </w:rPr>
        <w:t>/environment and time interval, etc.</w:t>
      </w:r>
    </w:p>
    <w:p w14:paraId="05D30603"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capability, e.g., positioning accuracy quality and model inference latency</w:t>
      </w:r>
    </w:p>
    <w:p w14:paraId="0B9A555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Conditions and requirements, e.g., required assistance signalling and/or reference signals configurations, dataset information</w:t>
      </w:r>
    </w:p>
    <w:p w14:paraId="3AC7CF0E"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 other aspects are not precluded</w:t>
      </w:r>
    </w:p>
    <w:p w14:paraId="1E5F22A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p>
    <w:p w14:paraId="42C04C76"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664219C4"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monitoring for AI/ML based positioning, to study and provide inputs on potential specification impact for the following aspects</w:t>
      </w:r>
    </w:p>
    <w:p w14:paraId="10E3584F"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Assistance signaling and procedure at least for UE-side model</w:t>
      </w:r>
    </w:p>
    <w:p w14:paraId="7CBF9BF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Report/feedback and procedure at least for Network-side model</w:t>
      </w:r>
    </w:p>
    <w:p w14:paraId="5DCE9D88"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Note1: study is applicable to both of the following cases</w:t>
      </w:r>
    </w:p>
    <w:p w14:paraId="5A7E45BE"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inference and model monitoring at the same entity</w:t>
      </w:r>
    </w:p>
    <w:p w14:paraId="394673F9"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Entity to perform the model monitoring is not the same entity for model inference</w:t>
      </w:r>
    </w:p>
    <w:p w14:paraId="5EDBEB26"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en-US"/>
        </w:rPr>
        <w:t>Note2: other aspects are not precluded</w:t>
      </w:r>
    </w:p>
    <w:p w14:paraId="35D90CE3"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2D03282"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82EA175"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FF4E57C" w14:textId="77777777" w:rsidR="00F76738" w:rsidRPr="00F76738" w:rsidRDefault="00F76738" w:rsidP="00F76738">
      <w:pPr>
        <w:spacing w:before="0" w:after="0" w:line="240" w:lineRule="auto"/>
        <w:ind w:firstLineChars="0" w:firstLine="0"/>
        <w:jc w:val="left"/>
        <w:rPr>
          <w:rFonts w:ascii="Times" w:hAnsi="Times"/>
          <w:szCs w:val="24"/>
          <w:lang w:val="en-GB" w:eastAsia="zh-CN"/>
        </w:rPr>
      </w:pPr>
      <w:r w:rsidRPr="00F76738">
        <w:rPr>
          <w:rFonts w:ascii="Times" w:hAnsi="Times"/>
          <w:szCs w:val="24"/>
          <w:lang w:val="en-GB" w:eastAsia="zh-CN"/>
        </w:rPr>
        <w:t>Regarding data collection for AI/ML model training for AI/ML based positioning, at least for each of the agreed cases (Case 1 to Case 3b)</w:t>
      </w:r>
    </w:p>
    <w:p w14:paraId="5114BA09"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Study whether (and if so how) an entity can be used to obtain </w:t>
      </w:r>
      <w:r w:rsidRPr="00F76738">
        <w:rPr>
          <w:rFonts w:ascii="Times" w:hAnsi="Times"/>
          <w:szCs w:val="24"/>
          <w:lang w:val="en-GB" w:eastAsia="en-US"/>
        </w:rPr>
        <w:t>ground truth</w:t>
      </w:r>
      <w:r w:rsidRPr="00F76738">
        <w:rPr>
          <w:rFonts w:ascii="Times" w:hAnsi="Times"/>
          <w:szCs w:val="24"/>
          <w:lang w:val="en-GB" w:eastAsia="zh-CN"/>
        </w:rPr>
        <w:t xml:space="preserve"> label and/or other training data</w:t>
      </w:r>
    </w:p>
    <w:p w14:paraId="2331CC0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the entity (or entities) used to obtain ground truth label and/or other training data for each case (Case 1 to Case 3b)</w:t>
      </w:r>
    </w:p>
    <w:p w14:paraId="486C08F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applicable ground truth label (e.g., location or other information) and/or other training data (e.g., measurement) for each case (Case 1 to Case 3b)</w:t>
      </w:r>
    </w:p>
    <w:p w14:paraId="73A009CC"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Feasibility study on the entity to obtain ground truth label and/or other training data takes into account at least </w:t>
      </w:r>
    </w:p>
    <w:p w14:paraId="5DA4C7CD" w14:textId="77777777" w:rsidR="00F76738" w:rsidRPr="00F76738" w:rsidRDefault="00F76738" w:rsidP="00F76738">
      <w:pPr>
        <w:numPr>
          <w:ilvl w:val="2"/>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availability of the entity to obtain label and/or other training data</w:t>
      </w:r>
    </w:p>
    <w:p w14:paraId="1591E48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Note: further discussion and decision of the entity (or entities) used to obtain ground truth label and/or other training data for each case (Case 1 to Case 3b) is not precluded based on companies’ input</w:t>
      </w:r>
    </w:p>
    <w:p w14:paraId="18F80B52" w14:textId="77777777" w:rsidR="00F76738" w:rsidRPr="00F76738" w:rsidRDefault="00F76738" w:rsidP="00F76738">
      <w:pPr>
        <w:numPr>
          <w:ilvl w:val="0"/>
          <w:numId w:val="31"/>
        </w:numPr>
        <w:spacing w:before="0" w:after="0" w:line="240" w:lineRule="auto"/>
        <w:ind w:firstLineChars="0"/>
        <w:jc w:val="left"/>
        <w:rPr>
          <w:rFonts w:eastAsia="宋体"/>
          <w:lang w:val="en-GB" w:eastAsia="x-none"/>
        </w:rPr>
      </w:pPr>
      <w:r w:rsidRPr="00F76738">
        <w:rPr>
          <w:lang w:val="en-GB" w:eastAsia="x-none"/>
        </w:rPr>
        <w:t>Study potential signalling and procedure to enable data collection</w:t>
      </w:r>
    </w:p>
    <w:p w14:paraId="7ED71630"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the details of request/report of label and/or other training data, and to </w:t>
      </w:r>
      <w:r w:rsidRPr="00F76738">
        <w:rPr>
          <w:rFonts w:ascii="Times" w:hAnsi="Times"/>
          <w:szCs w:val="24"/>
          <w:lang w:val="en-GB" w:eastAsia="en-US"/>
        </w:rPr>
        <w:t>enable delivering the collected label and/or other training data to the training entity when the training entity is not the same entity to obtain label and/or other training data</w:t>
      </w:r>
      <w:r w:rsidRPr="00F76738">
        <w:rPr>
          <w:rFonts w:ascii="Times" w:hAnsi="Times"/>
          <w:szCs w:val="24"/>
          <w:lang w:val="en-GB" w:eastAsia="zh-CN"/>
        </w:rPr>
        <w:t xml:space="preserve"> </w:t>
      </w:r>
    </w:p>
    <w:p w14:paraId="1C7B21A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Potential specification impact on assistance signaling indicating reference signal configuration(s) to derive label and/or other training data</w:t>
      </w:r>
    </w:p>
    <w:p w14:paraId="3AC5F06F"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4D36F301" w14:textId="77777777" w:rsidR="00F76738" w:rsidRPr="00F76738" w:rsidRDefault="00F76738" w:rsidP="00004BDA">
      <w:pPr>
        <w:pStyle w:val="24"/>
        <w:spacing w:before="0" w:after="0" w:line="240" w:lineRule="auto"/>
        <w:ind w:left="0" w:firstLineChars="0" w:firstLine="0"/>
        <w:jc w:val="left"/>
        <w:rPr>
          <w:rFonts w:ascii="Times New Roman" w:eastAsia="等线" w:hAnsi="Times New Roman" w:cs="Times New Roman"/>
          <w:color w:val="000000" w:themeColor="text1"/>
          <w:lang w:eastAsia="zh-CN"/>
        </w:rPr>
      </w:pPr>
    </w:p>
    <w:sectPr w:rsidR="00F76738" w:rsidRPr="00F76738"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EF496" w14:textId="77777777" w:rsidR="0089663E" w:rsidRDefault="0089663E" w:rsidP="007378B8">
      <w:r>
        <w:separator/>
      </w:r>
    </w:p>
  </w:endnote>
  <w:endnote w:type="continuationSeparator" w:id="0">
    <w:p w14:paraId="07AD4207" w14:textId="77777777" w:rsidR="0089663E" w:rsidRDefault="0089663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C62D1">
      <w:rPr>
        <w:rStyle w:val="af5"/>
        <w:i/>
        <w:color w:val="auto"/>
      </w:rPr>
      <w:t>4</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DF74" w14:textId="77777777" w:rsidR="0089663E" w:rsidRDefault="0089663E" w:rsidP="007378B8">
      <w:r>
        <w:separator/>
      </w:r>
    </w:p>
  </w:footnote>
  <w:footnote w:type="continuationSeparator" w:id="0">
    <w:p w14:paraId="766BD9D7" w14:textId="77777777" w:rsidR="0089663E" w:rsidRDefault="0089663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4E886ED4"/>
    <w:multiLevelType w:val="hybridMultilevel"/>
    <w:tmpl w:val="10803A70"/>
    <w:lvl w:ilvl="0" w:tplc="04090001">
      <w:start w:val="1"/>
      <w:numFmt w:val="bullet"/>
      <w:lvlText w:val=""/>
      <w:lvlJc w:val="left"/>
      <w:pPr>
        <w:ind w:left="673" w:hanging="420"/>
      </w:pPr>
      <w:rPr>
        <w:rFonts w:ascii="Wingdings" w:hAnsi="Wingdings"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8"/>
  </w:num>
  <w:num w:numId="3">
    <w:abstractNumId w:val="11"/>
  </w:num>
  <w:num w:numId="4">
    <w:abstractNumId w:val="17"/>
  </w:num>
  <w:num w:numId="5">
    <w:abstractNumId w:val="1"/>
  </w:num>
  <w:num w:numId="6">
    <w:abstractNumId w:val="9"/>
  </w:num>
  <w:num w:numId="7">
    <w:abstractNumId w:val="27"/>
  </w:num>
  <w:num w:numId="8">
    <w:abstractNumId w:val="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4"/>
  </w:num>
  <w:num w:numId="12">
    <w:abstractNumId w:val="21"/>
  </w:num>
  <w:num w:numId="1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2"/>
  </w:num>
  <w:num w:numId="17">
    <w:abstractNumId w:val="23"/>
  </w:num>
  <w:num w:numId="18">
    <w:abstractNumId w:val="4"/>
  </w:num>
  <w:num w:numId="19">
    <w:abstractNumId w:val="21"/>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0"/>
  </w:num>
  <w:num w:numId="25">
    <w:abstractNumId w:val="29"/>
  </w:num>
  <w:num w:numId="26">
    <w:abstractNumId w:val="7"/>
  </w:num>
  <w:num w:numId="27">
    <w:abstractNumId w:val="8"/>
  </w:num>
  <w:num w:numId="28">
    <w:abstractNumId w:val="12"/>
  </w:num>
  <w:num w:numId="29">
    <w:abstractNumId w:val="26"/>
  </w:num>
  <w:num w:numId="30">
    <w:abstractNumId w:val="10"/>
  </w:num>
  <w:num w:numId="31">
    <w:abstractNumId w:val="6"/>
  </w:num>
  <w:num w:numId="32">
    <w:abstractNumId w:val="13"/>
  </w:num>
  <w:num w:numId="33">
    <w:abstractNumId w:val="18"/>
  </w:num>
  <w:num w:numId="34">
    <w:abstractNumId w:val="25"/>
  </w:num>
  <w:num w:numId="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7B4"/>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C55"/>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79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752"/>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4F7E"/>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95"/>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E94"/>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C81"/>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63E"/>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0F4E"/>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0A0"/>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A4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A9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70D"/>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27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A4B"/>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32B"/>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62F"/>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3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uiPriority w:val="99"/>
    <w:qFormat/>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uiPriority w:val="99"/>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列出段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a"/>
    <w:link w:val="maintextChar"/>
    <w:qFormat/>
    <w:rsid w:val="00136339"/>
    <w:pPr>
      <w:ind w:firstLineChars="200"/>
    </w:pPr>
    <w:rPr>
      <w:rFonts w:eastAsia="Malgun Gothic" w:cs="Batang"/>
      <w:lang w:val="en-GB"/>
    </w:rPr>
  </w:style>
  <w:style w:type="table" w:customStyle="1" w:styleId="TableGrid1">
    <w:name w:val="TableGrid1"/>
    <w:basedOn w:val="a1"/>
    <w:next w:val="af2"/>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2">
    <w:name w:val="Grid Table 4"/>
    <w:basedOn w:val="a1"/>
    <w:uiPriority w:val="49"/>
    <w:rsid w:val="009260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3549</Words>
  <Characters>20232</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samsung</cp:lastModifiedBy>
  <cp:revision>19</cp:revision>
  <dcterms:created xsi:type="dcterms:W3CDTF">2022-09-29T06:14:00Z</dcterms:created>
  <dcterms:modified xsi:type="dcterms:W3CDTF">2022-11-04T07:01:00Z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